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BF" w:rsidRPr="00E51F32" w:rsidRDefault="00A02A04" w:rsidP="00A67188">
      <w:pPr>
        <w:pStyle w:val="Bezmezer"/>
        <w:jc w:val="center"/>
        <w:rPr>
          <w:b/>
          <w:u w:val="single"/>
        </w:rPr>
      </w:pPr>
      <w:r w:rsidRPr="00E51F32">
        <w:rPr>
          <w:b/>
          <w:u w:val="single"/>
        </w:rPr>
        <w:t>Zápis</w:t>
      </w:r>
    </w:p>
    <w:p w:rsidR="00A02A04" w:rsidRPr="00E51F32" w:rsidRDefault="00A02A04" w:rsidP="00A67188">
      <w:pPr>
        <w:pStyle w:val="Bezmezer"/>
        <w:jc w:val="center"/>
        <w:rPr>
          <w:b/>
          <w:u w:val="single"/>
        </w:rPr>
      </w:pPr>
    </w:p>
    <w:p w:rsidR="00A02A04" w:rsidRPr="00E51F32" w:rsidRDefault="00E51F32" w:rsidP="00A67188">
      <w:pPr>
        <w:pStyle w:val="Bezmezer"/>
        <w:jc w:val="center"/>
        <w:rPr>
          <w:b/>
          <w:u w:val="single"/>
        </w:rPr>
      </w:pPr>
      <w:r w:rsidRPr="00E51F32">
        <w:rPr>
          <w:b/>
          <w:u w:val="single"/>
        </w:rPr>
        <w:t xml:space="preserve">z </w:t>
      </w:r>
      <w:r w:rsidR="00A02A04" w:rsidRPr="00E51F32">
        <w:rPr>
          <w:b/>
          <w:u w:val="single"/>
        </w:rPr>
        <w:t xml:space="preserve"> výroční členské schůze Bytového družstva Kněžskodvorská CB, která se konala dne </w:t>
      </w:r>
      <w:proofErr w:type="gramStart"/>
      <w:r w:rsidR="00A02A04" w:rsidRPr="00E51F32">
        <w:rPr>
          <w:b/>
          <w:u w:val="single"/>
        </w:rPr>
        <w:t>11.6.2018</w:t>
      </w:r>
      <w:proofErr w:type="gramEnd"/>
    </w:p>
    <w:p w:rsidR="00A02A04" w:rsidRDefault="00A02A04" w:rsidP="00A02A04">
      <w:pPr>
        <w:pStyle w:val="Bezmezer"/>
      </w:pPr>
    </w:p>
    <w:p w:rsidR="00A02A04" w:rsidRDefault="00A02A04" w:rsidP="00A02A04">
      <w:pPr>
        <w:pStyle w:val="Bezmezer"/>
      </w:pPr>
      <w:r>
        <w:t>Přítomni: dle presenční listiny</w:t>
      </w:r>
    </w:p>
    <w:p w:rsidR="00A02A04" w:rsidRDefault="00A02A04" w:rsidP="00A02A04">
      <w:pPr>
        <w:pStyle w:val="Bezmezer"/>
      </w:pPr>
    </w:p>
    <w:p w:rsidR="00A02A04" w:rsidRPr="00E51F32" w:rsidRDefault="00A02A04" w:rsidP="00A02A04">
      <w:pPr>
        <w:pStyle w:val="Bezmezer"/>
        <w:rPr>
          <w:b/>
          <w:u w:val="single"/>
        </w:rPr>
      </w:pPr>
      <w:r w:rsidRPr="00E51F32">
        <w:rPr>
          <w:b/>
          <w:u w:val="single"/>
        </w:rPr>
        <w:t>1/ Schválení hospodářského výsledku za rok 2017</w:t>
      </w:r>
    </w:p>
    <w:p w:rsidR="00A02A04" w:rsidRPr="00E51F32" w:rsidRDefault="00A02A04" w:rsidP="00A02A04">
      <w:pPr>
        <w:pStyle w:val="Bezmezer"/>
        <w:rPr>
          <w:b/>
          <w:u w:val="single"/>
        </w:rPr>
      </w:pPr>
    </w:p>
    <w:p w:rsidR="00A02A04" w:rsidRDefault="00A02A04" w:rsidP="00A02A04">
      <w:pPr>
        <w:pStyle w:val="Bezmezer"/>
      </w:pPr>
      <w:r>
        <w:t>Hospodářský výsledek k </w:t>
      </w:r>
      <w:proofErr w:type="gramStart"/>
      <w:r>
        <w:t>31.12.2017</w:t>
      </w:r>
      <w:proofErr w:type="gramEnd"/>
      <w:r>
        <w:tab/>
      </w:r>
      <w:r>
        <w:tab/>
        <w:t>554 369,59 Kč</w:t>
      </w:r>
    </w:p>
    <w:p w:rsidR="00A02A04" w:rsidRDefault="00A02A04" w:rsidP="00A02A04">
      <w:pPr>
        <w:pStyle w:val="Bezmezer"/>
      </w:pPr>
      <w:r>
        <w:t xml:space="preserve">Fond oprav k </w:t>
      </w:r>
      <w:proofErr w:type="gramStart"/>
      <w:r>
        <w:t>31.12.2017</w:t>
      </w:r>
      <w:proofErr w:type="gramEnd"/>
      <w:r>
        <w:tab/>
      </w:r>
      <w:r>
        <w:tab/>
        <w:t xml:space="preserve">           1 015 351,25 Kč</w:t>
      </w:r>
    </w:p>
    <w:p w:rsidR="00A02A04" w:rsidRDefault="00A02A04" w:rsidP="00A02A04">
      <w:pPr>
        <w:pStyle w:val="Bezmezer"/>
      </w:pPr>
      <w:r>
        <w:t>Neuhrazená ztráta z minulých let</w:t>
      </w:r>
    </w:p>
    <w:p w:rsidR="00A02A04" w:rsidRDefault="00A02A04" w:rsidP="00A02A04">
      <w:pPr>
        <w:pStyle w:val="Bezmezer"/>
      </w:pPr>
      <w:r>
        <w:t>/střecha/ po odúčtování splátek</w:t>
      </w:r>
      <w:r>
        <w:tab/>
      </w:r>
      <w:r>
        <w:tab/>
        <w:t xml:space="preserve">   56 969,51 Kč</w:t>
      </w:r>
      <w:bookmarkStart w:id="0" w:name="_GoBack"/>
      <w:bookmarkEnd w:id="0"/>
    </w:p>
    <w:p w:rsidR="00A02A04" w:rsidRDefault="00A02A04" w:rsidP="00A02A04">
      <w:pPr>
        <w:pStyle w:val="Bezmezer"/>
      </w:pPr>
      <w:r>
        <w:t>Běžný účet k </w:t>
      </w:r>
      <w:proofErr w:type="gramStart"/>
      <w:r>
        <w:t>31.12.2017</w:t>
      </w:r>
      <w:proofErr w:type="gramEnd"/>
      <w:r>
        <w:tab/>
      </w:r>
      <w:r>
        <w:tab/>
        <w:t xml:space="preserve">            1 191 370,52 Kč</w:t>
      </w:r>
    </w:p>
    <w:p w:rsidR="00A02A04" w:rsidRDefault="00A02A04" w:rsidP="00A02A04">
      <w:pPr>
        <w:pStyle w:val="Bezmezer"/>
      </w:pPr>
      <w:r>
        <w:t>Pokladní hotovost k </w:t>
      </w:r>
      <w:proofErr w:type="gramStart"/>
      <w:r>
        <w:t>31.12.2017</w:t>
      </w:r>
      <w:proofErr w:type="gramEnd"/>
      <w:r>
        <w:tab/>
      </w:r>
      <w:r>
        <w:tab/>
      </w:r>
      <w:r>
        <w:tab/>
        <w:t xml:space="preserve">      6 583,00 Kč</w:t>
      </w:r>
    </w:p>
    <w:p w:rsidR="00A02A04" w:rsidRDefault="00A02A04" w:rsidP="00A02A04">
      <w:pPr>
        <w:pStyle w:val="Bezmezer"/>
      </w:pPr>
      <w:r>
        <w:t>Úvěr – střecha k </w:t>
      </w:r>
      <w:proofErr w:type="gramStart"/>
      <w:r>
        <w:t>31.12.2017</w:t>
      </w:r>
      <w:proofErr w:type="gramEnd"/>
      <w:r>
        <w:tab/>
      </w:r>
      <w:r>
        <w:tab/>
      </w:r>
      <w:r>
        <w:tab/>
        <w:t xml:space="preserve">    56 969,51 Kč</w:t>
      </w:r>
    </w:p>
    <w:p w:rsidR="00A02A04" w:rsidRDefault="00A02A04" w:rsidP="00A02A04">
      <w:pPr>
        <w:pStyle w:val="Bezmezer"/>
      </w:pPr>
      <w:r>
        <w:t>Od</w:t>
      </w:r>
      <w:r w:rsidR="00A67188">
        <w:t>ú</w:t>
      </w:r>
      <w:r>
        <w:t>čtování splátek jistiny z </w:t>
      </w:r>
      <w:proofErr w:type="gramStart"/>
      <w:r>
        <w:t>FO</w:t>
      </w:r>
      <w:proofErr w:type="gramEnd"/>
    </w:p>
    <w:p w:rsidR="00A02A04" w:rsidRDefault="00A02A04" w:rsidP="00A02A04">
      <w:pPr>
        <w:pStyle w:val="Bezmezer"/>
      </w:pPr>
      <w:proofErr w:type="spellStart"/>
      <w:r>
        <w:t>Úhr</w:t>
      </w:r>
      <w:proofErr w:type="spellEnd"/>
      <w:r>
        <w:t>. ztráty min. let</w:t>
      </w:r>
      <w:r>
        <w:tab/>
      </w:r>
      <w:r>
        <w:tab/>
      </w:r>
      <w:r>
        <w:tab/>
      </w:r>
      <w:r>
        <w:tab/>
        <w:t xml:space="preserve">  381 070,07 Kč</w:t>
      </w:r>
    </w:p>
    <w:p w:rsidR="00A02A04" w:rsidRDefault="00A02A04" w:rsidP="00A02A04">
      <w:pPr>
        <w:pStyle w:val="Bezmezer"/>
      </w:pPr>
      <w:r>
        <w:t>Úvěr – elektroinstalace k </w:t>
      </w:r>
      <w:proofErr w:type="gramStart"/>
      <w:r>
        <w:t>31.12.2017</w:t>
      </w:r>
      <w:proofErr w:type="gramEnd"/>
      <w:r>
        <w:tab/>
      </w:r>
      <w:r>
        <w:tab/>
        <w:t>- 986 010,00 Kč</w:t>
      </w:r>
    </w:p>
    <w:p w:rsidR="00A02A04" w:rsidRDefault="00A02A04" w:rsidP="00A02A04">
      <w:pPr>
        <w:pStyle w:val="Bezmezer"/>
      </w:pPr>
    </w:p>
    <w:p w:rsidR="00A02A04" w:rsidRPr="00E51F32" w:rsidRDefault="00A02A04" w:rsidP="00A02A04">
      <w:pPr>
        <w:pStyle w:val="Bezmezer"/>
        <w:rPr>
          <w:b/>
          <w:u w:val="single"/>
        </w:rPr>
      </w:pPr>
      <w:r w:rsidRPr="00E51F32">
        <w:rPr>
          <w:b/>
          <w:u w:val="single"/>
        </w:rPr>
        <w:t>2/ Povedené rekonstrukce a opravy v našem BD</w:t>
      </w:r>
    </w:p>
    <w:p w:rsidR="00E82908" w:rsidRDefault="00E82908" w:rsidP="00A02A04">
      <w:pPr>
        <w:pStyle w:val="Bezmezer"/>
      </w:pPr>
    </w:p>
    <w:p w:rsidR="00E82908" w:rsidRDefault="00E82908" w:rsidP="00A02A04">
      <w:pPr>
        <w:pStyle w:val="Bezmezer"/>
      </w:pPr>
      <w:r>
        <w:t xml:space="preserve">Rekonstrukce elektroinstalace nebytových a sklepních prostor od firmy Elektro </w:t>
      </w:r>
      <w:proofErr w:type="gramStart"/>
      <w:r>
        <w:t>Jakubec , na</w:t>
      </w:r>
      <w:proofErr w:type="gramEnd"/>
      <w:r>
        <w:t xml:space="preserve"> kterou je čerpán úvěr od KB. Byla proplacena faktura ve výši 1 972 020,00 Kč včetně DPH dle smlouvy o dílo. Dále za nesouvisející vícepráce bylo proplaceno 236 941,00 Kč /z toho KB proplatila ještě částku do výše úvěru 2 mil. K tj. 27 980,00 Kč a naše BD proplatilo 208 961,00 Kč/.</w:t>
      </w:r>
    </w:p>
    <w:p w:rsidR="00B25BE7" w:rsidRDefault="00B25BE7" w:rsidP="00A02A04">
      <w:pPr>
        <w:pStyle w:val="Bezmezer"/>
      </w:pPr>
      <w:r>
        <w:t xml:space="preserve">Paní </w:t>
      </w:r>
      <w:proofErr w:type="spellStart"/>
      <w:r>
        <w:t>Sýbková</w:t>
      </w:r>
      <w:proofErr w:type="spellEnd"/>
      <w:r>
        <w:t xml:space="preserve"> zaurguje pana Jakubce o vypracování revizních zpráv.</w:t>
      </w:r>
    </w:p>
    <w:p w:rsidR="00E82908" w:rsidRDefault="00E82908" w:rsidP="00A02A04">
      <w:pPr>
        <w:pStyle w:val="Bezmezer"/>
      </w:pPr>
    </w:p>
    <w:p w:rsidR="00E82908" w:rsidRDefault="00E82908" w:rsidP="00A02A04">
      <w:pPr>
        <w:pStyle w:val="Bezmezer"/>
      </w:pPr>
      <w:r>
        <w:t>Po rekonstrukci elektroinstalace bylo provedeno vymalování chodeb /8 vchodů/ ve výši 233 035,00</w:t>
      </w:r>
    </w:p>
    <w:p w:rsidR="00E82908" w:rsidRDefault="00E82908" w:rsidP="00A02A04">
      <w:pPr>
        <w:pStyle w:val="Bezmezer"/>
      </w:pPr>
      <w:r>
        <w:t>Kč</w:t>
      </w:r>
      <w:r w:rsidR="009C783C">
        <w:t xml:space="preserve"> firmou Zdeněk Trnka</w:t>
      </w:r>
      <w:r>
        <w:t>.</w:t>
      </w:r>
    </w:p>
    <w:p w:rsidR="009C783C" w:rsidRDefault="009C783C" w:rsidP="00A02A04">
      <w:pPr>
        <w:pStyle w:val="Bezmezer"/>
      </w:pPr>
    </w:p>
    <w:p w:rsidR="009C783C" w:rsidRDefault="009C783C" w:rsidP="00A02A04">
      <w:pPr>
        <w:pStyle w:val="Bezmezer"/>
      </w:pPr>
      <w:r>
        <w:t xml:space="preserve">Rekonstrukce dešťových vpustí, části dešťové kanalizace a zapravení chodníků od firmy Milan </w:t>
      </w:r>
      <w:proofErr w:type="spellStart"/>
      <w:r>
        <w:t>Zabilka</w:t>
      </w:r>
      <w:proofErr w:type="spellEnd"/>
      <w:r>
        <w:t>, Lišov ve výši 83 793,60 Kč.</w:t>
      </w:r>
    </w:p>
    <w:p w:rsidR="009C783C" w:rsidRDefault="009C783C" w:rsidP="00A02A04">
      <w:pPr>
        <w:pStyle w:val="Bezmezer"/>
      </w:pPr>
    </w:p>
    <w:p w:rsidR="009C783C" w:rsidRDefault="009C783C" w:rsidP="00A02A04">
      <w:pPr>
        <w:pStyle w:val="Bezmezer"/>
      </w:pPr>
      <w:r>
        <w:t xml:space="preserve">Revize plynu ve výši 10 931,00 Kč. </w:t>
      </w:r>
      <w:proofErr w:type="gramStart"/>
      <w:r>
        <w:t>Ve vchodě</w:t>
      </w:r>
      <w:proofErr w:type="gramEnd"/>
      <w:r>
        <w:t xml:space="preserve"> Kněžskodvorská 13 má pan Mareš připojení plynu na propan butan ve sklepě. Umístění láhve PB pod úrovní terénu je nepřípustné. Tuto láhev PB pan Mareš odstranil, ale ještě musí zrušit přívod ve sklepě – toto s ním vyřídí paní Mahrová. </w:t>
      </w:r>
    </w:p>
    <w:p w:rsidR="009C783C" w:rsidRDefault="009C783C" w:rsidP="00A02A04">
      <w:pPr>
        <w:pStyle w:val="Bezmezer"/>
      </w:pPr>
      <w:proofErr w:type="gramStart"/>
      <w:r>
        <w:t>Ve vchodě</w:t>
      </w:r>
      <w:proofErr w:type="gramEnd"/>
      <w:r>
        <w:t xml:space="preserve"> Kněžskodvorská 7 v bytě pana Trnky je plynový sporák umístěn v bývalé chodbě. Tento prostor je pro svou malou kubaturu nepřípustný pro umístění plynového sporáku. Na toto byl pan Trnka upozorněn.</w:t>
      </w:r>
    </w:p>
    <w:p w:rsidR="009C783C" w:rsidRDefault="009C783C" w:rsidP="00A02A04">
      <w:pPr>
        <w:pStyle w:val="Bezmezer"/>
      </w:pPr>
    </w:p>
    <w:p w:rsidR="009C783C" w:rsidRDefault="009C783C" w:rsidP="00A02A04">
      <w:pPr>
        <w:pStyle w:val="Bezmezer"/>
      </w:pPr>
      <w:r>
        <w:t xml:space="preserve">Nová instalace internetu /optické kabely/ od firmy </w:t>
      </w:r>
      <w:proofErr w:type="spellStart"/>
      <w:r>
        <w:t>Starnet</w:t>
      </w:r>
      <w:proofErr w:type="spellEnd"/>
      <w:r>
        <w:t xml:space="preserve"> na jejich náklady.</w:t>
      </w:r>
    </w:p>
    <w:p w:rsidR="009C783C" w:rsidRDefault="009C783C" w:rsidP="00A02A04">
      <w:pPr>
        <w:pStyle w:val="Bezmezer"/>
      </w:pPr>
    </w:p>
    <w:p w:rsidR="009C783C" w:rsidRPr="00E51F32" w:rsidRDefault="009C783C" w:rsidP="00A02A04">
      <w:pPr>
        <w:pStyle w:val="Bezmezer"/>
        <w:rPr>
          <w:b/>
          <w:u w:val="single"/>
        </w:rPr>
      </w:pPr>
      <w:r w:rsidRPr="00E51F32">
        <w:rPr>
          <w:b/>
          <w:u w:val="single"/>
        </w:rPr>
        <w:t>3/ Doklady o nájmu družstevního bytu</w:t>
      </w:r>
    </w:p>
    <w:p w:rsidR="009C783C" w:rsidRDefault="009C783C" w:rsidP="00A02A04">
      <w:pPr>
        <w:pStyle w:val="Bezmezer"/>
      </w:pPr>
    </w:p>
    <w:p w:rsidR="009C783C" w:rsidRDefault="009C783C" w:rsidP="00A02A04">
      <w:pPr>
        <w:pStyle w:val="Bezmezer"/>
      </w:pPr>
      <w:r>
        <w:t>Byla provedena kontrola dokladů o nájmu družstevního bytu. Byly zjištěny chyby v těchto dokladech</w:t>
      </w:r>
    </w:p>
    <w:p w:rsidR="00A02A04" w:rsidRDefault="009C783C" w:rsidP="00A02A04">
      <w:pPr>
        <w:pStyle w:val="Bezmezer"/>
      </w:pPr>
      <w:r>
        <w:t>/špatné označení bytů a chybné členské vklady/. Správa domů toto opravila, vystavila nové doklady</w:t>
      </w:r>
      <w:r w:rsidR="000A2264">
        <w:t xml:space="preserve"> a tyto byly předány členům BD. Od roku 2014, kdy </w:t>
      </w:r>
      <w:proofErr w:type="gramStart"/>
      <w:r w:rsidR="000A2264">
        <w:t>máme</w:t>
      </w:r>
      <w:proofErr w:type="gramEnd"/>
      <w:r w:rsidR="000A2264">
        <w:t xml:space="preserve"> nové Stanovy BD </w:t>
      </w:r>
      <w:proofErr w:type="gramStart"/>
      <w:r w:rsidR="000A2264">
        <w:t>činí</w:t>
      </w:r>
      <w:proofErr w:type="gramEnd"/>
      <w:r w:rsidR="000A2264">
        <w:t xml:space="preserve"> základní členský vklad 3 000,00 Kč. Tudíž nový člen BD musí doplatit vklad ve výši 1 600,00 Kč /původní vklad činil 1 400,00</w:t>
      </w:r>
    </w:p>
    <w:p w:rsidR="000A2264" w:rsidRDefault="000A2264" w:rsidP="00A02A04">
      <w:pPr>
        <w:pStyle w:val="Bezmezer"/>
      </w:pPr>
      <w:r>
        <w:t>Kč/. Tento vklad přechází na nového člena BD.</w:t>
      </w:r>
    </w:p>
    <w:p w:rsidR="00A67188" w:rsidRDefault="00A67188" w:rsidP="00A02A04">
      <w:pPr>
        <w:pStyle w:val="Bezmezer"/>
      </w:pPr>
      <w:r>
        <w:t xml:space="preserve">U členů BD, kteří </w:t>
      </w:r>
      <w:proofErr w:type="gramStart"/>
      <w:r>
        <w:t>mají</w:t>
      </w:r>
      <w:proofErr w:type="gramEnd"/>
      <w:r>
        <w:t xml:space="preserve"> půdní vestavby </w:t>
      </w:r>
      <w:proofErr w:type="gramStart"/>
      <w:r>
        <w:t>je</w:t>
      </w:r>
      <w:proofErr w:type="gramEnd"/>
      <w:r>
        <w:t xml:space="preserve"> třeba vypracovat nové doklady o nájmu bytu. Co je k tomu potřeba nám řekne právník Správy domů a paní </w:t>
      </w:r>
      <w:proofErr w:type="spellStart"/>
      <w:r>
        <w:t>Tettrová</w:t>
      </w:r>
      <w:proofErr w:type="spellEnd"/>
      <w:r>
        <w:t xml:space="preserve"> ze SD. Toto zajistí p. Mahrová a paní </w:t>
      </w:r>
      <w:proofErr w:type="spellStart"/>
      <w:r>
        <w:t>Vyletělová</w:t>
      </w:r>
      <w:proofErr w:type="spellEnd"/>
      <w:r>
        <w:t>.</w:t>
      </w:r>
    </w:p>
    <w:p w:rsidR="000A2264" w:rsidRDefault="000A2264" w:rsidP="00A02A04">
      <w:pPr>
        <w:pStyle w:val="Bezmezer"/>
      </w:pPr>
    </w:p>
    <w:p w:rsidR="000A2264" w:rsidRPr="00E51F32" w:rsidRDefault="000A2264" w:rsidP="00A02A04">
      <w:pPr>
        <w:pStyle w:val="Bezmezer"/>
        <w:rPr>
          <w:b/>
          <w:u w:val="single"/>
        </w:rPr>
      </w:pPr>
      <w:r w:rsidRPr="00E51F32">
        <w:rPr>
          <w:b/>
          <w:u w:val="single"/>
        </w:rPr>
        <w:t>4/ Zpracování osobních údajů dle nařízení GDPR.</w:t>
      </w:r>
    </w:p>
    <w:p w:rsidR="000A2264" w:rsidRPr="00E51F32" w:rsidRDefault="000A2264" w:rsidP="00A02A04">
      <w:pPr>
        <w:pStyle w:val="Bezmezer"/>
        <w:rPr>
          <w:b/>
          <w:u w:val="single"/>
        </w:rPr>
      </w:pPr>
    </w:p>
    <w:p w:rsidR="000A2264" w:rsidRDefault="000A2264" w:rsidP="00A02A04">
      <w:pPr>
        <w:pStyle w:val="Bezmezer"/>
      </w:pPr>
      <w:r>
        <w:t xml:space="preserve">Výklad přednesla paní Mahrová. Právník Správy domů vypracuje pro naše BD audit. </w:t>
      </w:r>
    </w:p>
    <w:p w:rsidR="000A2264" w:rsidRDefault="000A2264" w:rsidP="00A02A04">
      <w:pPr>
        <w:pStyle w:val="Bezmezer"/>
      </w:pPr>
    </w:p>
    <w:p w:rsidR="000A2264" w:rsidRPr="00E51F32" w:rsidRDefault="000A2264" w:rsidP="000A2264">
      <w:pPr>
        <w:pStyle w:val="Bezmezer"/>
        <w:rPr>
          <w:b/>
          <w:u w:val="single"/>
        </w:rPr>
      </w:pPr>
      <w:r w:rsidRPr="00E51F32">
        <w:rPr>
          <w:b/>
          <w:u w:val="single"/>
        </w:rPr>
        <w:t>5/ Různé</w:t>
      </w:r>
    </w:p>
    <w:p w:rsidR="000A2264" w:rsidRDefault="000A2264" w:rsidP="000A2264">
      <w:pPr>
        <w:pStyle w:val="Bezmezer"/>
      </w:pPr>
    </w:p>
    <w:p w:rsidR="000A2264" w:rsidRDefault="000A2264" w:rsidP="000A2264">
      <w:pPr>
        <w:pStyle w:val="Bezmezer"/>
      </w:pPr>
      <w:r>
        <w:t xml:space="preserve">Je třeba udržovat a promazávat kování u oken. Na webové stránky byl vložen dokument o údržbě oken. </w:t>
      </w:r>
    </w:p>
    <w:p w:rsidR="000A2264" w:rsidRDefault="000A2264" w:rsidP="000A2264">
      <w:pPr>
        <w:pStyle w:val="Bezmezer"/>
      </w:pPr>
      <w:r>
        <w:t xml:space="preserve">Je třeba jednou za čas provést čištění </w:t>
      </w:r>
      <w:proofErr w:type="spellStart"/>
      <w:r>
        <w:t>kajgrů</w:t>
      </w:r>
      <w:proofErr w:type="spellEnd"/>
      <w:r>
        <w:t xml:space="preserve"> okapových rour, kdy dochází k ucpání a tím po dešti </w:t>
      </w:r>
      <w:proofErr w:type="spellStart"/>
      <w:r>
        <w:t>vtéka</w:t>
      </w:r>
      <w:proofErr w:type="spellEnd"/>
      <w:r>
        <w:t xml:space="preserve"> voda do sklepních prostor. Znovu oslovíme firmu </w:t>
      </w:r>
      <w:proofErr w:type="spellStart"/>
      <w:r>
        <w:t>Zabilka</w:t>
      </w:r>
      <w:proofErr w:type="spellEnd"/>
      <w:r>
        <w:t xml:space="preserve">, aby </w:t>
      </w:r>
      <w:proofErr w:type="gramStart"/>
      <w:r>
        <w:t>vypracovala</w:t>
      </w:r>
      <w:proofErr w:type="gramEnd"/>
      <w:r>
        <w:t xml:space="preserve"> další cenovou kalkulaci na opravu těchto </w:t>
      </w:r>
      <w:proofErr w:type="gramStart"/>
      <w:r>
        <w:t>vpustí</w:t>
      </w:r>
      <w:proofErr w:type="gramEnd"/>
      <w:r>
        <w:t xml:space="preserve"> ve dvoře</w:t>
      </w:r>
      <w:r w:rsidR="00B25BE7">
        <w:t xml:space="preserve"> – zajistí paní </w:t>
      </w:r>
      <w:proofErr w:type="spellStart"/>
      <w:r w:rsidR="00B25BE7">
        <w:t>Sýbková</w:t>
      </w:r>
      <w:proofErr w:type="spellEnd"/>
      <w:r>
        <w:t xml:space="preserve">. </w:t>
      </w:r>
    </w:p>
    <w:p w:rsidR="000A2264" w:rsidRDefault="000A2264" w:rsidP="000A2264">
      <w:pPr>
        <w:pStyle w:val="Bezmezer"/>
      </w:pPr>
      <w:r>
        <w:t xml:space="preserve">Naše BD nutně potřebuje správce, který by měl na starost různé údržbářské práce. Toto by se provádělo na dohodu o provedení práce. </w:t>
      </w:r>
    </w:p>
    <w:p w:rsidR="000A2264" w:rsidRDefault="000A2264" w:rsidP="000A2264">
      <w:pPr>
        <w:pStyle w:val="Bezmezer"/>
      </w:pPr>
      <w:r>
        <w:t xml:space="preserve">Některé práce už provedl pan Pokorný, ale přes léto není zde přítomen. </w:t>
      </w:r>
    </w:p>
    <w:p w:rsidR="00B25BE7" w:rsidRDefault="00B25BE7" w:rsidP="000A2264">
      <w:pPr>
        <w:pStyle w:val="Bezmezer"/>
      </w:pPr>
      <w:r>
        <w:t>V sklepě, kde jsou ukončeny komíny /komíny už byly ze střechy demontovány/ jsou vypadlé přístupy. Toto by bylo třeba zazdít.</w:t>
      </w:r>
    </w:p>
    <w:p w:rsidR="00B25BE7" w:rsidRDefault="00B25BE7" w:rsidP="000A2264">
      <w:pPr>
        <w:pStyle w:val="Bezmezer"/>
      </w:pPr>
      <w:r>
        <w:t xml:space="preserve">Každý člen BD by měl udržovat pořádek na chodbách a i před domem. </w:t>
      </w:r>
    </w:p>
    <w:p w:rsidR="00E51F32" w:rsidRDefault="00E51F32" w:rsidP="000A2264">
      <w:pPr>
        <w:pStyle w:val="Bezmezer"/>
      </w:pPr>
      <w:r>
        <w:t>Zápis ze schůze BD, FO k </w:t>
      </w:r>
      <w:proofErr w:type="gramStart"/>
      <w:r>
        <w:t>31.12.2017</w:t>
      </w:r>
      <w:proofErr w:type="gramEnd"/>
      <w:r>
        <w:t xml:space="preserve"> a k 31.5.2018 spolu s výsledovkou bude na webových stránkách BD.</w:t>
      </w:r>
    </w:p>
    <w:p w:rsidR="00E51F32" w:rsidRDefault="00E51F32" w:rsidP="000A2264">
      <w:pPr>
        <w:pStyle w:val="Bezmezer"/>
      </w:pPr>
    </w:p>
    <w:p w:rsidR="00E51F32" w:rsidRDefault="00E51F32" w:rsidP="000A2264">
      <w:pPr>
        <w:pStyle w:val="Bezmezer"/>
        <w:rPr>
          <w:b/>
          <w:u w:val="single"/>
        </w:rPr>
      </w:pPr>
      <w:r w:rsidRPr="00E51F32">
        <w:rPr>
          <w:b/>
          <w:u w:val="single"/>
        </w:rPr>
        <w:t>6/ Diskuse</w:t>
      </w:r>
    </w:p>
    <w:p w:rsidR="00E51F32" w:rsidRDefault="00E51F32" w:rsidP="000A2264">
      <w:pPr>
        <w:pStyle w:val="Bezmezer"/>
        <w:rPr>
          <w:b/>
          <w:u w:val="single"/>
        </w:rPr>
      </w:pPr>
    </w:p>
    <w:p w:rsidR="00E51F32" w:rsidRDefault="00E51F32" w:rsidP="000A2264">
      <w:pPr>
        <w:pStyle w:val="Bezmezer"/>
        <w:rPr>
          <w:b/>
          <w:u w:val="single"/>
        </w:rPr>
      </w:pPr>
      <w:r>
        <w:rPr>
          <w:b/>
          <w:u w:val="single"/>
        </w:rPr>
        <w:t>7/ Usnesení</w:t>
      </w:r>
    </w:p>
    <w:p w:rsidR="00E51F32" w:rsidRDefault="00E51F32" w:rsidP="000A2264">
      <w:pPr>
        <w:pStyle w:val="Bezmezer"/>
        <w:rPr>
          <w:b/>
          <w:u w:val="single"/>
        </w:rPr>
      </w:pPr>
    </w:p>
    <w:p w:rsidR="00E51F32" w:rsidRPr="00E51F32" w:rsidRDefault="00E51F32" w:rsidP="000A2264">
      <w:pPr>
        <w:pStyle w:val="Bezmezer"/>
      </w:pPr>
      <w:r>
        <w:t>Členská schůze BD většinou hlasů schvaluje body 1, 2, 3, 4.</w:t>
      </w:r>
    </w:p>
    <w:p w:rsidR="00E51F32" w:rsidRDefault="00E51F32" w:rsidP="000A2264">
      <w:pPr>
        <w:pStyle w:val="Bezmezer"/>
        <w:rPr>
          <w:b/>
          <w:u w:val="single"/>
        </w:rPr>
      </w:pPr>
    </w:p>
    <w:p w:rsidR="00E51F32" w:rsidRPr="00E51F32" w:rsidRDefault="00E51F32" w:rsidP="00E51F32">
      <w:pPr>
        <w:pStyle w:val="Bezmezer"/>
        <w:jc w:val="both"/>
      </w:pPr>
    </w:p>
    <w:p w:rsidR="00E51F32" w:rsidRDefault="00E51F32" w:rsidP="000A2264">
      <w:pPr>
        <w:pStyle w:val="Bezmezer"/>
      </w:pPr>
      <w:r>
        <w:t xml:space="preserve">Zapsala: </w:t>
      </w:r>
      <w:proofErr w:type="spellStart"/>
      <w:r>
        <w:t>Sýbková</w:t>
      </w:r>
      <w:proofErr w:type="spellEnd"/>
    </w:p>
    <w:p w:rsidR="00A02A04" w:rsidRDefault="00A02A04" w:rsidP="00A02A04">
      <w:pPr>
        <w:pStyle w:val="Bezmezer"/>
      </w:pPr>
    </w:p>
    <w:sectPr w:rsidR="00A02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421E"/>
    <w:multiLevelType w:val="hybridMultilevel"/>
    <w:tmpl w:val="0A98DDA8"/>
    <w:lvl w:ilvl="0" w:tplc="8B0CB3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4917E9"/>
    <w:multiLevelType w:val="hybridMultilevel"/>
    <w:tmpl w:val="283CCB16"/>
    <w:lvl w:ilvl="0" w:tplc="5E4CF1F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F51F16"/>
    <w:multiLevelType w:val="hybridMultilevel"/>
    <w:tmpl w:val="2116B3B6"/>
    <w:lvl w:ilvl="0" w:tplc="AC4ECA8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04"/>
    <w:rsid w:val="000A2264"/>
    <w:rsid w:val="003B30BF"/>
    <w:rsid w:val="009C783C"/>
    <w:rsid w:val="00A02A04"/>
    <w:rsid w:val="00A67188"/>
    <w:rsid w:val="00B25BE7"/>
    <w:rsid w:val="00E51F32"/>
    <w:rsid w:val="00E82908"/>
    <w:rsid w:val="00F24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BCD0E-6325-4410-9571-1DF1C7DF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02A04"/>
    <w:pPr>
      <w:spacing w:after="0" w:line="240" w:lineRule="auto"/>
    </w:pPr>
  </w:style>
  <w:style w:type="paragraph" w:styleId="Textbubliny">
    <w:name w:val="Balloon Text"/>
    <w:basedOn w:val="Normln"/>
    <w:link w:val="TextbublinyChar"/>
    <w:uiPriority w:val="99"/>
    <w:semiHidden/>
    <w:unhideWhenUsed/>
    <w:rsid w:val="00A671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7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541</Words>
  <Characters>3192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Euronics</dc:creator>
  <cp:lastModifiedBy>Euronics</cp:lastModifiedBy>
  <cp:revision>4</cp:revision>
  <cp:lastPrinted>2018-06-13T14:06:00Z</cp:lastPrinted>
  <dcterms:created xsi:type="dcterms:W3CDTF">2018-06-13T07:53:00Z</dcterms:created>
  <dcterms:modified xsi:type="dcterms:W3CDTF">2018-06-13T14:07:00Z</dcterms:modified>
</cp:coreProperties>
</file>