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99" w:rsidRPr="00055F69" w:rsidRDefault="00055F69" w:rsidP="00055F69">
      <w:pPr>
        <w:jc w:val="center"/>
        <w:rPr>
          <w:b/>
          <w:sz w:val="28"/>
          <w:szCs w:val="28"/>
          <w:u w:val="single"/>
        </w:rPr>
      </w:pPr>
      <w:r w:rsidRPr="00055F69">
        <w:rPr>
          <w:b/>
          <w:sz w:val="28"/>
          <w:szCs w:val="28"/>
          <w:u w:val="single"/>
        </w:rPr>
        <w:t>Pozvánka</w:t>
      </w:r>
    </w:p>
    <w:p w:rsidR="00055F69" w:rsidRPr="00055F69" w:rsidRDefault="00055F69" w:rsidP="00055F69">
      <w:pPr>
        <w:jc w:val="center"/>
        <w:rPr>
          <w:b/>
          <w:sz w:val="28"/>
          <w:szCs w:val="28"/>
          <w:u w:val="single"/>
        </w:rPr>
      </w:pPr>
    </w:p>
    <w:p w:rsidR="00055F69" w:rsidRPr="00055F69" w:rsidRDefault="00055F69" w:rsidP="00055F69">
      <w:pPr>
        <w:jc w:val="center"/>
        <w:rPr>
          <w:b/>
          <w:sz w:val="28"/>
          <w:szCs w:val="28"/>
          <w:u w:val="single"/>
        </w:rPr>
      </w:pPr>
      <w:r w:rsidRPr="00055F69">
        <w:rPr>
          <w:b/>
          <w:sz w:val="28"/>
          <w:szCs w:val="28"/>
          <w:u w:val="single"/>
        </w:rPr>
        <w:t>Na výroční členskou schůzi Bytového družstva Kněžskodvorská CB, která se bude konat dne 29. června 2020 v 18,00 hodin v sušárně vchodu Kněžskodvorská 7, České Budějovice</w:t>
      </w:r>
    </w:p>
    <w:p w:rsidR="00055F69" w:rsidRPr="00055F69" w:rsidRDefault="00055F69">
      <w:pPr>
        <w:rPr>
          <w:sz w:val="28"/>
          <w:szCs w:val="28"/>
        </w:rPr>
      </w:pP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Program:</w:t>
      </w:r>
      <w:bookmarkStart w:id="0" w:name="_GoBack"/>
      <w:bookmarkEnd w:id="0"/>
    </w:p>
    <w:p w:rsidR="00055F69" w:rsidRPr="00055F69" w:rsidRDefault="00055F69">
      <w:pPr>
        <w:rPr>
          <w:sz w:val="28"/>
          <w:szCs w:val="28"/>
        </w:rPr>
      </w:pP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1/ Schválení hospodářského výsledku za rok 2019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 xml:space="preserve">2/ Volba představenstva pro </w:t>
      </w:r>
      <w:proofErr w:type="gramStart"/>
      <w:r w:rsidRPr="00055F69">
        <w:rPr>
          <w:sz w:val="28"/>
          <w:szCs w:val="28"/>
        </w:rPr>
        <w:t>další  funkční</w:t>
      </w:r>
      <w:proofErr w:type="gramEnd"/>
      <w:r w:rsidRPr="00055F69">
        <w:rPr>
          <w:sz w:val="28"/>
          <w:szCs w:val="28"/>
        </w:rPr>
        <w:t xml:space="preserve">  období  3 roky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3/ Prodej půdních prostor U Trojice 2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4/ Provedené práce v roce 2019 a 2020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5/ Nabídka úklidové služby ve společných prostorách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6/ Různé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7/ Diskuse</w:t>
      </w:r>
    </w:p>
    <w:p w:rsidR="00055F69" w:rsidRPr="00055F69" w:rsidRDefault="00055F69">
      <w:pPr>
        <w:rPr>
          <w:sz w:val="28"/>
          <w:szCs w:val="28"/>
        </w:rPr>
      </w:pPr>
      <w:r w:rsidRPr="00055F69">
        <w:rPr>
          <w:sz w:val="28"/>
          <w:szCs w:val="28"/>
        </w:rPr>
        <w:t>8/ Usnesení</w:t>
      </w:r>
    </w:p>
    <w:sectPr w:rsidR="00055F69" w:rsidRPr="0005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9"/>
    <w:rsid w:val="00055F69"/>
    <w:rsid w:val="00A81299"/>
    <w:rsid w:val="00D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Euronics</cp:lastModifiedBy>
  <cp:revision>2</cp:revision>
  <cp:lastPrinted>2020-06-14T12:42:00Z</cp:lastPrinted>
  <dcterms:created xsi:type="dcterms:W3CDTF">2020-06-14T12:13:00Z</dcterms:created>
  <dcterms:modified xsi:type="dcterms:W3CDTF">2020-06-14T12:43:00Z</dcterms:modified>
</cp:coreProperties>
</file>